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B53E510" w14:textId="77777777" w:rsidR="005152CC"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w:t>
      </w:r>
    </w:p>
    <w:p w14:paraId="70DEBAE8" w14:textId="4DFDE706" w:rsidR="00E0086F" w:rsidRPr="00ED6435" w:rsidRDefault="00E0086F" w:rsidP="00EC1291">
      <w:pPr>
        <w:spacing w:after="120"/>
        <w:ind w:left="567"/>
        <w:jc w:val="both"/>
        <w:rPr>
          <w:rFonts w:ascii="Arial" w:hAnsi="Arial" w:cs="Arial"/>
        </w:rPr>
      </w:pPr>
      <w:r w:rsidRPr="005152CC">
        <w:rPr>
          <w:rFonts w:ascii="Arial" w:hAnsi="Arial" w:cs="Arial"/>
          <w:b/>
          <w:bCs/>
        </w:rPr>
        <w:t>Krajský pozemkový úřad pro</w:t>
      </w:r>
      <w:r w:rsidR="005152CC" w:rsidRPr="005152CC">
        <w:rPr>
          <w:rFonts w:ascii="Arial" w:hAnsi="Arial" w:cs="Arial"/>
          <w:b/>
          <w:bCs/>
        </w:rPr>
        <w:t xml:space="preserve"> Pardubický kraj</w:t>
      </w:r>
      <w:r w:rsidRPr="00ED6435">
        <w:rPr>
          <w:rFonts w:ascii="Arial" w:hAnsi="Arial" w:cs="Arial"/>
          <w:snapToGrid w:val="0"/>
        </w:rPr>
        <w:t xml:space="preserve">, na adrese </w:t>
      </w:r>
      <w:r w:rsidR="005152CC">
        <w:rPr>
          <w:rFonts w:ascii="Arial" w:hAnsi="Arial" w:cs="Arial"/>
          <w:snapToGrid w:val="0"/>
        </w:rPr>
        <w:t>Boženy Němcové 231, 530 02 Pardubice</w:t>
      </w:r>
      <w:r w:rsidRPr="00ED6435">
        <w:rPr>
          <w:rFonts w:ascii="Arial" w:hAnsi="Arial" w:cs="Arial"/>
        </w:rPr>
        <w:t xml:space="preserve"> </w:t>
      </w:r>
    </w:p>
    <w:p w14:paraId="2BB55C1B" w14:textId="7C5E6716"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5152CC">
        <w:rPr>
          <w:rFonts w:ascii="Arial" w:hAnsi="Arial" w:cs="Arial"/>
        </w:rPr>
        <w:t>Ing. Miroslavem Kučerou, ředitelem KPÚ pro Pardubický kraj</w:t>
      </w:r>
      <w:r w:rsidRPr="00ED6435">
        <w:rPr>
          <w:rFonts w:ascii="Arial" w:hAnsi="Arial" w:cs="Arial"/>
          <w:iCs/>
        </w:rPr>
        <w:t xml:space="preserve"> </w:t>
      </w:r>
    </w:p>
    <w:p w14:paraId="679B3B2B" w14:textId="0FD84187"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AE66A8">
        <w:rPr>
          <w:rFonts w:ascii="Arial" w:hAnsi="Arial" w:cs="Arial"/>
        </w:rPr>
        <w:t>Ing. Miroslavem Kučerou, ředitelem KPÚ</w:t>
      </w:r>
      <w:r w:rsidRPr="00ED6435">
        <w:rPr>
          <w:rFonts w:ascii="Arial" w:hAnsi="Arial" w:cs="Arial"/>
        </w:rPr>
        <w:t xml:space="preserve"> </w:t>
      </w:r>
    </w:p>
    <w:p w14:paraId="4939C5C6" w14:textId="2B0B3FD2"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AE66A8">
        <w:rPr>
          <w:rFonts w:ascii="Arial" w:hAnsi="Arial" w:cs="Arial"/>
          <w:snapToGrid w:val="0"/>
        </w:rPr>
        <w:t xml:space="preserve">Ing. Zdeňkem Hromádkou, </w:t>
      </w:r>
      <w:r w:rsidR="00BB34B2">
        <w:rPr>
          <w:rFonts w:ascii="Arial" w:hAnsi="Arial" w:cs="Arial"/>
          <w:snapToGrid w:val="0"/>
        </w:rPr>
        <w:t>Pobočka Chrudim</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113C83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BB34B2">
        <w:rPr>
          <w:rFonts w:ascii="Arial" w:hAnsi="Arial" w:cs="Arial"/>
          <w:snapToGrid w:val="0"/>
        </w:rPr>
        <w:t>727 966 745</w:t>
      </w:r>
    </w:p>
    <w:p w14:paraId="073F5E87" w14:textId="0EA2B25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4" w:history="1">
        <w:r w:rsidR="00BB34B2" w:rsidRPr="00BE3B5B">
          <w:rPr>
            <w:rStyle w:val="Hypertextovodkaz"/>
            <w:rFonts w:ascii="Arial" w:hAnsi="Arial" w:cs="Arial"/>
            <w:snapToGrid w:val="0"/>
          </w:rPr>
          <w:t>pardubicky.kraj@spucr.zc</w:t>
        </w:r>
      </w:hyperlink>
      <w:r w:rsidR="00BB34B2">
        <w:rPr>
          <w:rFonts w:ascii="Arial" w:hAnsi="Arial" w:cs="Arial"/>
          <w:snapToGrid w:val="0"/>
        </w:rPr>
        <w:t xml:space="preserve">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w:t>
      </w:r>
      <w:r w:rsidRPr="00AE015E">
        <w:rPr>
          <w:rFonts w:ascii="Arial" w:hAnsi="Arial" w:cs="Arial"/>
          <w:b/>
          <w:highlight w:val="yellow"/>
        </w:rPr>
        <w:t>Obchodní firma zhotovitele</w:t>
      </w:r>
      <w:r w:rsidRPr="00ED6435">
        <w:rPr>
          <w:rFonts w:ascii="Arial" w:hAnsi="Arial" w:cs="Arial"/>
          <w:b/>
        </w:rPr>
        <w:t>]</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FD6561">
        <w:rPr>
          <w:rFonts w:ascii="Arial" w:hAnsi="Arial" w:cs="Arial"/>
          <w:snapToGrid w:val="0"/>
          <w:highlight w:val="yellow"/>
        </w:rPr>
        <w:t>.....</w:t>
      </w:r>
      <w:r w:rsidRPr="00ED6435">
        <w:rPr>
          <w:rFonts w:ascii="Arial" w:hAnsi="Arial" w:cs="Arial"/>
          <w:snapToGrid w:val="0"/>
        </w:rPr>
        <w:t xml:space="preserve">, IČO: </w:t>
      </w:r>
      <w:r w:rsidRPr="00FD6561">
        <w:rPr>
          <w:rFonts w:ascii="Arial" w:hAnsi="Arial" w:cs="Arial"/>
          <w:snapToGrid w:val="0"/>
          <w:highlight w:val="yellow"/>
        </w:rPr>
        <w:t>.....</w:t>
      </w:r>
      <w:r w:rsidRPr="00ED6435">
        <w:rPr>
          <w:rFonts w:ascii="Arial" w:hAnsi="Arial" w:cs="Arial"/>
          <w:snapToGrid w:val="0"/>
        </w:rPr>
        <w:t xml:space="preserve">, zapsaná v obchodním rejstříku vedeném u </w:t>
      </w:r>
      <w:r w:rsidRPr="00FD6561">
        <w:rPr>
          <w:rFonts w:ascii="Arial" w:hAnsi="Arial" w:cs="Arial"/>
          <w:snapToGrid w:val="0"/>
          <w:highlight w:val="yellow"/>
        </w:rPr>
        <w:t>.....</w:t>
      </w:r>
      <w:r w:rsidRPr="00ED6435">
        <w:rPr>
          <w:rFonts w:ascii="Arial" w:hAnsi="Arial" w:cs="Arial"/>
          <w:snapToGrid w:val="0"/>
        </w:rPr>
        <w:t xml:space="preserve"> soudu v </w:t>
      </w:r>
      <w:r w:rsidRPr="00FD6561">
        <w:rPr>
          <w:rFonts w:ascii="Arial" w:hAnsi="Arial" w:cs="Arial"/>
          <w:snapToGrid w:val="0"/>
          <w:highlight w:val="yellow"/>
        </w:rPr>
        <w:t>.....</w:t>
      </w:r>
      <w:r w:rsidRPr="00ED6435">
        <w:rPr>
          <w:rFonts w:ascii="Arial" w:hAnsi="Arial" w:cs="Arial"/>
          <w:snapToGrid w:val="0"/>
        </w:rPr>
        <w:t xml:space="preserve">, oddíl </w:t>
      </w:r>
      <w:r w:rsidRPr="00FD6561">
        <w:rPr>
          <w:rFonts w:ascii="Arial" w:hAnsi="Arial" w:cs="Arial"/>
          <w:snapToGrid w:val="0"/>
          <w:highlight w:val="yellow"/>
        </w:rPr>
        <w:t>.....</w:t>
      </w:r>
      <w:r w:rsidRPr="00ED6435">
        <w:rPr>
          <w:rFonts w:ascii="Arial" w:hAnsi="Arial" w:cs="Arial"/>
          <w:snapToGrid w:val="0"/>
        </w:rPr>
        <w:t xml:space="preserve">, vložka </w:t>
      </w:r>
      <w:r w:rsidRPr="00FD6561">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Pr="00AE015E">
        <w:rPr>
          <w:rFonts w:ascii="Arial" w:hAnsi="Arial" w:cs="Arial"/>
          <w:snapToGrid w:val="0"/>
          <w:highlight w:val="yellow"/>
        </w:rPr>
        <w:t>....</w:t>
      </w:r>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AE015E">
        <w:rPr>
          <w:rFonts w:ascii="Arial" w:hAnsi="Arial" w:cs="Arial"/>
          <w:snapToGrid w:val="0"/>
          <w:highlight w:val="yellow"/>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AE015E">
        <w:rPr>
          <w:rFonts w:ascii="Arial" w:hAnsi="Arial" w:cs="Arial"/>
          <w:snapToGrid w:val="0"/>
          <w:highlight w:val="yellow"/>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AE015E">
        <w:rPr>
          <w:rFonts w:ascii="Arial" w:hAnsi="Arial" w:cs="Arial"/>
          <w:snapToGrid w:val="0"/>
          <w:highlight w:val="yellow"/>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AE015E">
        <w:rPr>
          <w:rFonts w:ascii="Arial" w:hAnsi="Arial" w:cs="Arial"/>
          <w:snapToGrid w:val="0"/>
          <w:highlight w:val="yellow"/>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Pr="00AE015E">
        <w:rPr>
          <w:rFonts w:ascii="Arial" w:hAnsi="Arial" w:cs="Arial"/>
          <w:snapToGrid w:val="0"/>
          <w:highlight w:val="yellow"/>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Pr="00AE015E">
        <w:rPr>
          <w:rFonts w:ascii="Arial" w:hAnsi="Arial" w:cs="Arial"/>
          <w:snapToGrid w:val="0"/>
          <w:highlight w:val="yellow"/>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AE015E">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AE015E">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EAB1DD4"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A306F6">
        <w:rPr>
          <w:rFonts w:ascii="Arial" w:hAnsi="Arial" w:cs="Arial"/>
          <w:b/>
          <w:bCs/>
        </w:rPr>
        <w:t>Podlíšťany</w:t>
      </w:r>
      <w:r w:rsidRPr="00ED6435">
        <w:rPr>
          <w:rFonts w:ascii="Arial" w:hAnsi="Arial" w:cs="Arial"/>
        </w:rPr>
        <w:t>“,</w:t>
      </w:r>
      <w:r w:rsidR="000B28A7">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4AD7B617"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D2611C">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52E6AAC"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9C2427">
        <w:rPr>
          <w:rFonts w:ascii="Arial" w:hAnsi="Arial" w:cs="Arial"/>
          <w:b/>
          <w:bCs/>
          <w:szCs w:val="22"/>
        </w:rPr>
        <w:t>Podlíšťany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8F3D821"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9C2427">
        <w:rPr>
          <w:rFonts w:ascii="Arial" w:hAnsi="Arial" w:cs="Arial"/>
        </w:rPr>
        <w:t>Podlíšťany a v navazujících částech k.ú. Švihov a Vížky</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D2611C">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D2611C">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D2611C">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D2611C">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D2611C">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D2611C">
              <w:rPr>
                <w:rFonts w:ascii="Arial" w:hAnsi="Arial" w:cs="Arial"/>
                <w:snapToGrid w:val="0"/>
                <w:highlight w:val="yellow"/>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6E36A92"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0C6DDC">
        <w:rPr>
          <w:rFonts w:ascii="Arial" w:hAnsi="Arial" w:cs="Arial"/>
          <w:szCs w:val="22"/>
        </w:rPr>
        <w:t>Státní pozemkový úřad, Krajský pozemkový úřad pro Pardubický kraj, Pobočka Chrudim, Poděbradova 909, 537 01 Chrudim.</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30670EF" w:rsidR="0008597D" w:rsidRPr="009060BB" w:rsidRDefault="00D5020A" w:rsidP="0008597D">
      <w:pPr>
        <w:pStyle w:val="Level2"/>
        <w:spacing w:line="240" w:lineRule="auto"/>
        <w:ind w:left="567" w:hanging="567"/>
        <w:jc w:val="both"/>
        <w:rPr>
          <w:rFonts w:ascii="Arial" w:hAnsi="Arial" w:cs="Arial"/>
          <w:szCs w:val="22"/>
        </w:rPr>
      </w:pPr>
      <w:bookmarkStart w:id="34" w:name="_Ref50747173"/>
      <w:bookmarkStart w:id="35" w:name="_Hlk63750513"/>
      <w:r w:rsidRPr="00D5020A">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63F28F65" w:rsidR="00B022EF" w:rsidRPr="009060BB" w:rsidRDefault="00996BDE"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992910">
        <w:rPr>
          <w:rFonts w:ascii="Arial" w:hAnsi="Arial" w:cs="Arial"/>
          <w:b/>
          <w:bCs/>
          <w:szCs w:val="22"/>
        </w:rPr>
        <w:t>NENÍ PŘEDMĚTEM TÉTO SMLOUVY</w:t>
      </w:r>
      <w:r w:rsidR="00992910">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646E3366" w:rsidR="006B518C" w:rsidRPr="00CF4F60" w:rsidRDefault="00AA4482"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797DFF">
        <w:rPr>
          <w:rFonts w:ascii="Arial" w:hAnsi="Arial" w:cs="Arial"/>
          <w:b/>
          <w:bCs/>
        </w:rPr>
        <w:t>NENÍ PŘEDMĚTEM TÉTO SMLOUV</w:t>
      </w:r>
      <w:r w:rsidR="00797DFF" w:rsidRPr="00797DFF">
        <w:rPr>
          <w:rFonts w:ascii="Arial" w:hAnsi="Arial" w:cs="Arial"/>
          <w:b/>
          <w:bCs/>
        </w:rPr>
        <w:t>Y</w:t>
      </w:r>
      <w:r w:rsidR="00797DFF">
        <w:rPr>
          <w:rFonts w:ascii="Arial" w:hAnsi="Arial" w:cs="Arial"/>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9E193A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73053">
        <w:rPr>
          <w:rFonts w:ascii="Arial" w:hAnsi="Arial" w:cs="Arial"/>
          <w:szCs w:val="22"/>
        </w:rPr>
        <w:t>Chrudim</w:t>
      </w:r>
      <w:r w:rsidR="00127C34" w:rsidRPr="00C62699">
        <w:rPr>
          <w:rFonts w:ascii="Arial" w:hAnsi="Arial" w:cs="Arial"/>
          <w:szCs w:val="22"/>
        </w:rPr>
        <w:t xml:space="preserve">, adresa </w:t>
      </w:r>
      <w:r w:rsidR="00782103">
        <w:rPr>
          <w:rFonts w:ascii="Arial" w:hAnsi="Arial" w:cs="Arial"/>
          <w:szCs w:val="22"/>
        </w:rPr>
        <w:t>Poděbradova 909, 537 01 Chrudim</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1B6AA39A"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5E62BE">
        <w:rPr>
          <w:rFonts w:ascii="Arial" w:hAnsi="Arial" w:cs="Arial"/>
          <w:szCs w:val="22"/>
          <w:highlight w:val="yellow"/>
        </w:rPr>
        <w:t>60 měsíců / 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lastRenderedPageBreak/>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w:t>
      </w:r>
      <w:r w:rsidRPr="00ED6435">
        <w:rPr>
          <w:rFonts w:ascii="Arial" w:hAnsi="Arial" w:cs="Arial"/>
          <w:szCs w:val="22"/>
        </w:rPr>
        <w:lastRenderedPageBreak/>
        <w:t xml:space="preserve">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4C28AF21"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D87B2F">
        <w:rPr>
          <w:rFonts w:ascii="Arial" w:hAnsi="Arial" w:cs="Arial"/>
          <w:szCs w:val="22"/>
        </w:rPr>
        <w:t>10</w:t>
      </w:r>
      <w:r w:rsidRPr="00C62699">
        <w:rPr>
          <w:rFonts w:ascii="Arial" w:hAnsi="Arial" w:cs="Arial"/>
          <w:szCs w:val="22"/>
        </w:rPr>
        <w:t xml:space="preserve">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F91170F" w14:textId="61E01083" w:rsidR="002D1314" w:rsidRPr="003C4299" w:rsidRDefault="00321220" w:rsidP="005D70A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r w:rsidR="005D70AF">
        <w:rPr>
          <w:rFonts w:ascii="Arial" w:hAnsi="Arial" w:cs="Arial"/>
          <w:iCs/>
        </w:rPr>
        <w:t xml:space="preserve"> </w:t>
      </w:r>
      <w:r w:rsidR="005D70AF">
        <w:rPr>
          <w:rFonts w:ascii="Arial" w:hAnsi="Arial" w:cs="Arial"/>
        </w:rPr>
        <w:t xml:space="preserve"> </w:t>
      </w:r>
    </w:p>
    <w:p w14:paraId="305E49E6" w14:textId="3389F1D6" w:rsidR="001E2B1E" w:rsidRPr="003C4299" w:rsidRDefault="00E056F7" w:rsidP="001E2B1E">
      <w:pPr>
        <w:pStyle w:val="Level2"/>
        <w:numPr>
          <w:ilvl w:val="0"/>
          <w:numId w:val="0"/>
        </w:numPr>
        <w:spacing w:before="240" w:line="240" w:lineRule="auto"/>
        <w:ind w:left="567"/>
        <w:jc w:val="both"/>
        <w:rPr>
          <w:rFonts w:ascii="Arial" w:hAnsi="Arial" w:cs="Arial"/>
          <w:i/>
          <w:iCs/>
          <w:szCs w:val="22"/>
        </w:rPr>
      </w:pPr>
      <w:r>
        <w:rPr>
          <w:rFonts w:ascii="Arial" w:hAnsi="Arial" w:cs="Arial"/>
          <w:i/>
          <w:iCs/>
          <w:szCs w:val="22"/>
        </w:rPr>
        <w:t xml:space="preserve"> </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2D5E0E5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E056F7">
        <w:rPr>
          <w:rFonts w:ascii="Arial" w:eastAsia="Times New Roman" w:hAnsi="Arial" w:cs="Arial"/>
          <w:bCs/>
          <w:lang w:eastAsia="cs-CZ"/>
        </w:rPr>
        <w:t>Pardubice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4E0F60D4" w:rsidR="002B735B" w:rsidRDefault="002B735B" w:rsidP="002B735B">
      <w:pPr>
        <w:tabs>
          <w:tab w:val="left" w:pos="567"/>
          <w:tab w:val="left" w:pos="5670"/>
        </w:tabs>
        <w:spacing w:after="0" w:line="240" w:lineRule="auto"/>
        <w:rPr>
          <w:rFonts w:ascii="Arial" w:eastAsia="Times New Roman" w:hAnsi="Arial" w:cs="Arial"/>
          <w:bCs/>
          <w:lang w:eastAsia="cs-CZ"/>
        </w:rPr>
      </w:pPr>
    </w:p>
    <w:p w14:paraId="3F0286CC" w14:textId="77777777" w:rsidR="00E056F7" w:rsidRPr="00ED6435" w:rsidRDefault="00E056F7"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6FFADB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E056F7">
        <w:rPr>
          <w:rFonts w:ascii="Arial" w:eastAsia="Times New Roman" w:hAnsi="Arial" w:cs="Arial"/>
          <w:bCs/>
          <w:lang w:eastAsia="cs-CZ"/>
        </w:rPr>
        <w:t>Ing. Miroslav Kučera</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358CA2D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E056F7">
        <w:rPr>
          <w:rFonts w:ascii="Arial" w:eastAsia="Times New Roman" w:hAnsi="Arial" w:cs="Arial"/>
          <w:bCs/>
          <w:lang w:eastAsia="cs-CZ"/>
        </w:rPr>
        <w:t>ředitel KPÚ pro Pardubický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sectPr w:rsidR="002B735B" w:rsidRPr="00ED6435"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8688F" w14:textId="77777777" w:rsidR="00924447" w:rsidRDefault="00924447" w:rsidP="007936E4">
      <w:pPr>
        <w:spacing w:after="0"/>
      </w:pPr>
      <w:r>
        <w:separator/>
      </w:r>
    </w:p>
  </w:endnote>
  <w:endnote w:type="continuationSeparator" w:id="0">
    <w:p w14:paraId="0DE62AA6" w14:textId="77777777" w:rsidR="00924447" w:rsidRDefault="00924447" w:rsidP="007936E4">
      <w:pPr>
        <w:spacing w:after="0"/>
      </w:pPr>
      <w:r>
        <w:continuationSeparator/>
      </w:r>
    </w:p>
  </w:endnote>
  <w:endnote w:type="continuationNotice" w:id="1">
    <w:p w14:paraId="38B82731" w14:textId="77777777" w:rsidR="00924447" w:rsidRDefault="00924447"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F6EFE" w14:textId="77777777" w:rsidR="00924447" w:rsidRDefault="00924447" w:rsidP="007936E4">
      <w:pPr>
        <w:spacing w:after="0"/>
      </w:pPr>
      <w:r>
        <w:separator/>
      </w:r>
    </w:p>
  </w:footnote>
  <w:footnote w:type="continuationSeparator" w:id="0">
    <w:p w14:paraId="1CC91E54" w14:textId="77777777" w:rsidR="00924447" w:rsidRDefault="00924447" w:rsidP="007936E4">
      <w:pPr>
        <w:spacing w:after="0"/>
      </w:pPr>
      <w:r>
        <w:continuationSeparator/>
      </w:r>
    </w:p>
  </w:footnote>
  <w:footnote w:type="continuationNotice" w:id="1">
    <w:p w14:paraId="2CE20274" w14:textId="77777777" w:rsidR="00924447" w:rsidRDefault="00924447"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E1A8EFA"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0C4D12">
      <w:rPr>
        <w:szCs w:val="16"/>
      </w:rPr>
      <w:t>Podlíšťany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EA2139C" w:rsidR="00043079" w:rsidRPr="001D4BED" w:rsidRDefault="00B93053"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 w:val="20"/>
        <w:szCs w:val="20"/>
        <w:lang w:val="fr-FR" w:eastAsia="cs-CZ"/>
      </w:rPr>
      <w:t>Příloha 2</w:t>
    </w:r>
    <w:r w:rsidR="00043079" w:rsidRPr="00E0086F">
      <w:rPr>
        <w:rFonts w:cs="Arial"/>
        <w:sz w:val="20"/>
        <w:szCs w:val="20"/>
        <w:lang w:val="fr-FR" w:eastAsia="cs-CZ"/>
      </w:rPr>
      <w:tab/>
    </w:r>
    <w:r w:rsidR="00043079" w:rsidRPr="00E0086F">
      <w:rPr>
        <w:rFonts w:cs="Arial"/>
        <w:sz w:val="20"/>
        <w:szCs w:val="20"/>
        <w:lang w:val="fr-FR" w:eastAsia="cs-CZ"/>
      </w:rPr>
      <w:tab/>
    </w:r>
    <w:r w:rsidR="00043079" w:rsidRPr="001D4BED">
      <w:rPr>
        <w:rFonts w:cs="Arial"/>
        <w:szCs w:val="16"/>
        <w:lang w:val="fr-FR" w:eastAsia="cs-CZ"/>
      </w:rPr>
      <w:t>Číslo Smlouvy Objednatele: (generovat z ASPÚ)</w:t>
    </w:r>
    <w:r w:rsidR="00043079" w:rsidRPr="001D4BED">
      <w:rPr>
        <w:rFonts w:cs="Arial"/>
        <w:szCs w:val="16"/>
        <w:lang w:val="fr-FR" w:eastAsia="cs-CZ"/>
      </w:rPr>
      <w:tab/>
    </w:r>
    <w:r w:rsidR="00043079">
      <w:rPr>
        <w:rFonts w:cs="Arial"/>
        <w:szCs w:val="16"/>
        <w:lang w:val="fr-FR" w:eastAsia="cs-CZ"/>
      </w:rPr>
      <w:tab/>
    </w:r>
    <w:r w:rsidR="00043079">
      <w:rPr>
        <w:rFonts w:cs="Arial"/>
        <w:szCs w:val="16"/>
        <w:lang w:val="fr-FR" w:eastAsia="cs-CZ"/>
      </w:rPr>
      <w:tab/>
    </w:r>
    <w:r w:rsidR="00043079" w:rsidRPr="001D4BED">
      <w:rPr>
        <w:rFonts w:cs="Arial"/>
        <w:szCs w:val="16"/>
        <w:lang w:val="fr-FR" w:eastAsia="cs-CZ"/>
      </w:rPr>
      <w:tab/>
      <w:t>Číslo Smlouvy Zhotovitele:</w:t>
    </w:r>
    <w:r w:rsidR="00043079" w:rsidRPr="001D4BED">
      <w:rPr>
        <w:rFonts w:cs="Arial"/>
        <w:szCs w:val="16"/>
        <w:lang w:val="fr-FR" w:eastAsia="cs-CZ"/>
      </w:rPr>
      <w:tab/>
    </w:r>
  </w:p>
  <w:p w14:paraId="6F75F815" w14:textId="10184695"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D109D5">
      <w:rPr>
        <w:rFonts w:cs="Arial"/>
        <w:szCs w:val="16"/>
        <w:lang w:val="fr-FR" w:eastAsia="cs-CZ"/>
      </w:rPr>
      <w:t>Podlíšťany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5F4"/>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28A7"/>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4D12"/>
    <w:rsid w:val="000C65AB"/>
    <w:rsid w:val="000C68CA"/>
    <w:rsid w:val="000C6DDC"/>
    <w:rsid w:val="000C72B4"/>
    <w:rsid w:val="000D0C30"/>
    <w:rsid w:val="000D0D76"/>
    <w:rsid w:val="000D1382"/>
    <w:rsid w:val="000D24BD"/>
    <w:rsid w:val="000D27D5"/>
    <w:rsid w:val="000D2B45"/>
    <w:rsid w:val="000D3A4B"/>
    <w:rsid w:val="000D3F8A"/>
    <w:rsid w:val="000D4631"/>
    <w:rsid w:val="000D5CB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E92"/>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00E"/>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2CC"/>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985"/>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D70AF"/>
    <w:rsid w:val="005E006B"/>
    <w:rsid w:val="005E048E"/>
    <w:rsid w:val="005E1D92"/>
    <w:rsid w:val="005E220A"/>
    <w:rsid w:val="005E23FD"/>
    <w:rsid w:val="005E378A"/>
    <w:rsid w:val="005E4DBF"/>
    <w:rsid w:val="005E5435"/>
    <w:rsid w:val="005E6150"/>
    <w:rsid w:val="005E62BE"/>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391"/>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8AC"/>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0BF9"/>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891"/>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103"/>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97DFF"/>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52F7"/>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202"/>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4447"/>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053"/>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2910"/>
    <w:rsid w:val="00993142"/>
    <w:rsid w:val="00993395"/>
    <w:rsid w:val="00993D6C"/>
    <w:rsid w:val="00993EAF"/>
    <w:rsid w:val="0099407E"/>
    <w:rsid w:val="009958AC"/>
    <w:rsid w:val="00995B7C"/>
    <w:rsid w:val="00995C13"/>
    <w:rsid w:val="0099638D"/>
    <w:rsid w:val="00996BDE"/>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427"/>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6F6"/>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482"/>
    <w:rsid w:val="00AA483C"/>
    <w:rsid w:val="00AA6A3C"/>
    <w:rsid w:val="00AA707B"/>
    <w:rsid w:val="00AA7FCD"/>
    <w:rsid w:val="00AB095C"/>
    <w:rsid w:val="00AB1575"/>
    <w:rsid w:val="00AB27F8"/>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15E"/>
    <w:rsid w:val="00AE19D7"/>
    <w:rsid w:val="00AE1A31"/>
    <w:rsid w:val="00AE1B63"/>
    <w:rsid w:val="00AE2345"/>
    <w:rsid w:val="00AE32BD"/>
    <w:rsid w:val="00AE3832"/>
    <w:rsid w:val="00AE3F41"/>
    <w:rsid w:val="00AE4063"/>
    <w:rsid w:val="00AE4416"/>
    <w:rsid w:val="00AE556D"/>
    <w:rsid w:val="00AE66A8"/>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053"/>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34B2"/>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97A90"/>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5B99"/>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09D5"/>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11C"/>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020A"/>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87B2F"/>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56F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976B3"/>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561"/>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78A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D78A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D78A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theme" Target="theme/theme1.xml"/><Relationship Id="rId14" Type="http://schemas.openxmlformats.org/officeDocument/2006/relationships/hyperlink" Target="mailto:pardubicky.kraj@spucr.zc" TargetMode="External"/><Relationship Id="rId9" Type="http://schemas.openxmlformats.org/officeDocument/2006/relationships/styles" Target="styl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HCUZCRXN6NH5-581495652-3540</_dlc_DocId>
    <_dlc_DocIdUrl xmlns="85f4b5cc-4033-44c7-b405-f5eed34c8154">
      <Url>https://spucr.sharepoint.com/sites/Portal/544101/_layouts/15/DocIdRedir.aspx?ID=HCUZCRXN6NH5-581495652-3540</Url>
      <Description>HCUZCRXN6NH5-581495652-3540</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2" ma:contentTypeDescription="Vytvoří nový dokument" ma:contentTypeScope="" ma:versionID="557ad2b77acf0ec8cfa59355ea9db54f">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75cb6a0d6f973e12d6e96e33c3bd3911"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27ACD7FD-0364-48AC-8ABB-848EB21DADAA}"/>
</file>

<file path=customXml/itemProps7.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32</Pages>
  <Words>16389</Words>
  <Characters>96698</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Vašková Bohuslava Ing.</cp:lastModifiedBy>
  <cp:revision>43</cp:revision>
  <cp:lastPrinted>2021-04-15T12:34:00Z</cp:lastPrinted>
  <dcterms:created xsi:type="dcterms:W3CDTF">2022-04-14T08:00:00Z</dcterms:created>
  <dcterms:modified xsi:type="dcterms:W3CDTF">2023-03-14T14:19:00Z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SPUAttachmentType">
    <vt:lpwstr>Příloha</vt:lpwstr>
  </property>
  <property fmtid="{D5CDD505-2E9C-101B-9397-08002B2CF9AE}" pid="4" name="_dlc_DocIdItemGuid">
    <vt:lpwstr>566a9699-c4f4-428e-adf7-96df545d6215</vt:lpwstr>
  </property>
  <property fmtid="{D5CDD505-2E9C-101B-9397-08002B2CF9AE}" pid="6" name="RDDruhDokumentu">
    <vt:lpwstr>Nepřevádět na PDF</vt:lpwstr>
  </property>
  <property fmtid="{D5CDD505-2E9C-101B-9397-08002B2CF9AE}" pid="7" name="MediaServiceImageTags">
    <vt:lpwstr/>
  </property>
</Properties>
</file>